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20" w:rsidRDefault="00D86C52" w:rsidP="001A2D20">
      <w:pPr>
        <w:jc w:val="both"/>
        <w:rPr>
          <w:rFonts w:ascii="Times New Roman" w:hAnsi="Times New Roman" w:cs="Times New Roman"/>
          <w:sz w:val="24"/>
          <w:szCs w:val="24"/>
        </w:rPr>
      </w:pPr>
      <w:r w:rsidRPr="00567C40">
        <w:rPr>
          <w:rFonts w:ascii="Times New Roman" w:hAnsi="Times New Roman" w:cs="Times New Roman"/>
          <w:sz w:val="24"/>
          <w:szCs w:val="24"/>
        </w:rPr>
        <w:t xml:space="preserve">На базе Центра образования естественно-научной направленности федерального проекта «Современная школа» национального проекта «Образование» «Точка роста» в МАОУ «Средняя общеобразовательная школа №1» </w:t>
      </w:r>
      <w:proofErr w:type="spellStart"/>
      <w:r w:rsidRPr="00567C40">
        <w:rPr>
          <w:rFonts w:ascii="Times New Roman" w:hAnsi="Times New Roman" w:cs="Times New Roman"/>
          <w:sz w:val="24"/>
          <w:szCs w:val="24"/>
        </w:rPr>
        <w:t>г.Нурлат</w:t>
      </w:r>
      <w:proofErr w:type="spellEnd"/>
      <w:r w:rsidRPr="00567C40">
        <w:rPr>
          <w:rFonts w:ascii="Times New Roman" w:hAnsi="Times New Roman" w:cs="Times New Roman"/>
          <w:sz w:val="24"/>
          <w:szCs w:val="24"/>
        </w:rPr>
        <w:t xml:space="preserve"> работает кр</w:t>
      </w:r>
      <w:r w:rsidR="001A2D20">
        <w:rPr>
          <w:rFonts w:ascii="Times New Roman" w:hAnsi="Times New Roman" w:cs="Times New Roman"/>
          <w:sz w:val="24"/>
          <w:szCs w:val="24"/>
        </w:rPr>
        <w:t xml:space="preserve">ужок «Почувствуй себя ученым». </w:t>
      </w:r>
      <w:r w:rsidR="001A2D20" w:rsidRPr="001A2D20">
        <w:rPr>
          <w:rFonts w:ascii="Times New Roman" w:hAnsi="Times New Roman" w:cs="Times New Roman"/>
          <w:sz w:val="24"/>
          <w:szCs w:val="24"/>
        </w:rPr>
        <w:t>Предлагаемая программа имеет естественнонаучную направленность, которая является важным направлением в развитии и формировании у школьников первоначального целостного представления о мире на основе сообщения им некоторых химических знаний.</w:t>
      </w:r>
      <w:r w:rsidR="001A2D20">
        <w:rPr>
          <w:rFonts w:ascii="Times New Roman" w:hAnsi="Times New Roman" w:cs="Times New Roman"/>
          <w:sz w:val="24"/>
          <w:szCs w:val="24"/>
        </w:rPr>
        <w:t xml:space="preserve"> </w:t>
      </w:r>
      <w:r w:rsidRPr="00567C40">
        <w:rPr>
          <w:rFonts w:ascii="Times New Roman" w:hAnsi="Times New Roman" w:cs="Times New Roman"/>
          <w:sz w:val="24"/>
          <w:szCs w:val="24"/>
        </w:rPr>
        <w:t xml:space="preserve">Основной целью кружка является </w:t>
      </w:r>
      <w:r w:rsidR="001A2D20">
        <w:rPr>
          <w:rFonts w:ascii="Times New Roman" w:hAnsi="Times New Roman" w:cs="Times New Roman"/>
          <w:sz w:val="24"/>
          <w:szCs w:val="24"/>
        </w:rPr>
        <w:t>с</w:t>
      </w:r>
      <w:r w:rsidR="001A2D20" w:rsidRPr="001A2D20">
        <w:rPr>
          <w:rFonts w:ascii="Times New Roman" w:hAnsi="Times New Roman" w:cs="Times New Roman"/>
          <w:sz w:val="24"/>
          <w:szCs w:val="24"/>
        </w:rPr>
        <w:t>оздание условия для раскрытия творческих способностей детей, воспитание целостной, всесторонне развитой личности, способной творчески мыслить, эффективно общаться, индивидуально развиваться.</w:t>
      </w:r>
      <w:r w:rsidR="001A2D20" w:rsidRPr="001A2D20">
        <w:t xml:space="preserve"> </w:t>
      </w:r>
      <w:r w:rsidR="001A2D20" w:rsidRPr="001A2D20">
        <w:rPr>
          <w:rFonts w:ascii="Times New Roman" w:hAnsi="Times New Roman" w:cs="Times New Roman"/>
          <w:sz w:val="24"/>
          <w:szCs w:val="24"/>
        </w:rPr>
        <w:t xml:space="preserve">Цель программы –формирование у учащихся глубокого и устойчивого интереса к миру веществ и химических превращений, приобретение необходимых практических умений и навыков по лабораторной технике; создание условий для раскрытия роли химии как интегрирующей науки естественного цикла, имеющей огромное прикладное и </w:t>
      </w:r>
      <w:proofErr w:type="spellStart"/>
      <w:r w:rsidR="001A2D20" w:rsidRPr="001A2D20">
        <w:rPr>
          <w:rFonts w:ascii="Times New Roman" w:hAnsi="Times New Roman" w:cs="Times New Roman"/>
          <w:sz w:val="24"/>
          <w:szCs w:val="24"/>
        </w:rPr>
        <w:t>валеологическое</w:t>
      </w:r>
      <w:proofErr w:type="spellEnd"/>
      <w:r w:rsidR="001A2D20" w:rsidRPr="001A2D20">
        <w:rPr>
          <w:rFonts w:ascii="Times New Roman" w:hAnsi="Times New Roman" w:cs="Times New Roman"/>
          <w:sz w:val="24"/>
          <w:szCs w:val="24"/>
        </w:rPr>
        <w:t xml:space="preserve"> значение.</w:t>
      </w:r>
    </w:p>
    <w:p w:rsidR="001A2D20" w:rsidRDefault="00D86C52" w:rsidP="001A2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C40">
        <w:rPr>
          <w:rFonts w:ascii="Times New Roman" w:hAnsi="Times New Roman" w:cs="Times New Roman"/>
          <w:sz w:val="24"/>
          <w:szCs w:val="24"/>
        </w:rPr>
        <w:t xml:space="preserve">Задачи программы разнообразны: </w:t>
      </w:r>
    </w:p>
    <w:p w:rsidR="001A2D20" w:rsidRPr="001A2D20" w:rsidRDefault="001A2D20" w:rsidP="001A2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A2D20">
        <w:rPr>
          <w:rFonts w:ascii="Times New Roman" w:hAnsi="Times New Roman" w:cs="Times New Roman"/>
          <w:sz w:val="24"/>
          <w:szCs w:val="24"/>
        </w:rPr>
        <w:t xml:space="preserve">формирование навыков и умений научно-исследовательской деятельности; </w:t>
      </w:r>
      <w:r w:rsidRPr="001A2D20">
        <w:rPr>
          <w:rFonts w:ascii="Times New Roman" w:hAnsi="Times New Roman" w:cs="Times New Roman"/>
          <w:sz w:val="24"/>
          <w:szCs w:val="24"/>
        </w:rPr>
        <w:tab/>
      </w:r>
      <w:r w:rsidRPr="001A2D20">
        <w:rPr>
          <w:rFonts w:ascii="Times New Roman" w:hAnsi="Times New Roman" w:cs="Times New Roman"/>
          <w:sz w:val="24"/>
          <w:szCs w:val="24"/>
        </w:rPr>
        <w:tab/>
      </w:r>
    </w:p>
    <w:p w:rsidR="001A2D20" w:rsidRDefault="001A2D20" w:rsidP="001A2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A2D20">
        <w:rPr>
          <w:rFonts w:ascii="Times New Roman" w:hAnsi="Times New Roman" w:cs="Times New Roman"/>
          <w:sz w:val="24"/>
          <w:szCs w:val="24"/>
        </w:rPr>
        <w:t>формирование у учащихся навыков безопасн</w:t>
      </w:r>
      <w:r>
        <w:rPr>
          <w:rFonts w:ascii="Times New Roman" w:hAnsi="Times New Roman" w:cs="Times New Roman"/>
          <w:sz w:val="24"/>
          <w:szCs w:val="24"/>
        </w:rPr>
        <w:t>ого и грамотного обращения с веществами;</w:t>
      </w:r>
    </w:p>
    <w:p w:rsidR="001A2D20" w:rsidRDefault="001A2D20" w:rsidP="001A2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A2D20">
        <w:rPr>
          <w:rFonts w:ascii="Times New Roman" w:hAnsi="Times New Roman" w:cs="Times New Roman"/>
          <w:sz w:val="24"/>
          <w:szCs w:val="24"/>
        </w:rPr>
        <w:t>формирование практических умений и навыков разработки и выполнения химического эксперимента;</w:t>
      </w:r>
    </w:p>
    <w:p w:rsidR="001A2D20" w:rsidRDefault="001A2D20" w:rsidP="001A2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t>ф</w:t>
      </w:r>
      <w:r w:rsidRPr="001A2D20">
        <w:rPr>
          <w:rFonts w:ascii="Times New Roman" w:hAnsi="Times New Roman" w:cs="Times New Roman"/>
          <w:sz w:val="24"/>
          <w:szCs w:val="24"/>
        </w:rPr>
        <w:t>ормирование основных методов решения нестандартных и олимпиадных задач по химии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2D20" w:rsidRPr="001A2D20" w:rsidRDefault="001A2D20" w:rsidP="001A2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</w:t>
      </w:r>
      <w:r w:rsidR="00D07A65">
        <w:rPr>
          <w:rFonts w:ascii="Times New Roman" w:hAnsi="Times New Roman" w:cs="Times New Roman"/>
          <w:sz w:val="24"/>
          <w:szCs w:val="24"/>
        </w:rPr>
        <w:t xml:space="preserve"> внимания, памяти, логического и пространственного</w:t>
      </w:r>
      <w:r w:rsidRPr="001A2D20">
        <w:rPr>
          <w:rFonts w:ascii="Times New Roman" w:hAnsi="Times New Roman" w:cs="Times New Roman"/>
          <w:sz w:val="24"/>
          <w:szCs w:val="24"/>
        </w:rPr>
        <w:t xml:space="preserve"> воображения. </w:t>
      </w:r>
    </w:p>
    <w:p w:rsidR="001A2D20" w:rsidRDefault="001A2D20" w:rsidP="001A2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</w:t>
      </w:r>
      <w:r w:rsidR="00D07A65">
        <w:rPr>
          <w:rFonts w:ascii="Times New Roman" w:hAnsi="Times New Roman" w:cs="Times New Roman"/>
          <w:sz w:val="24"/>
          <w:szCs w:val="24"/>
        </w:rPr>
        <w:t xml:space="preserve"> конструктивного мышления и сообразительности</w:t>
      </w:r>
    </w:p>
    <w:p w:rsidR="002F79B6" w:rsidRPr="00DC61A5" w:rsidRDefault="002F79B6" w:rsidP="002F79B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61A5">
        <w:rPr>
          <w:rFonts w:ascii="Times New Roman" w:hAnsi="Times New Roman"/>
          <w:sz w:val="24"/>
          <w:szCs w:val="24"/>
        </w:rPr>
        <w:t>Кроме теоретических знаний, практических умений и навыков у учащихся формируются познавательные интересы. Чтобы не терять познавательного интереса к предмету кружка учебная программа предусматривает чередование теоретических и практических видов деятельности. Для вводных занятий кружка характерно сочетание элементов занимательности и научности. Программа кружка включает: знакомство с приёмами лабораторной техники, с организацией химического производства, изучение веществ и материалов и их применение.</w:t>
      </w:r>
    </w:p>
    <w:p w:rsidR="002F79B6" w:rsidRDefault="002F79B6" w:rsidP="002F79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61A5">
        <w:rPr>
          <w:rFonts w:ascii="Times New Roman" w:hAnsi="Times New Roman"/>
          <w:sz w:val="24"/>
          <w:szCs w:val="24"/>
        </w:rPr>
        <w:t>Занятия в кружке проводятся индивидуальные и групповые. Подбор заданий проводится с учётом возможностей детей, в соответствии с уровнем их подготовки и, конечно, с учётом желания.</w:t>
      </w:r>
    </w:p>
    <w:p w:rsidR="002F79B6" w:rsidRDefault="002F79B6" w:rsidP="002F79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79B6" w:rsidRDefault="002F79B6" w:rsidP="002F79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79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28442" cy="2419350"/>
            <wp:effectExtent l="0" t="0" r="1270" b="0"/>
            <wp:docPr id="3" name="Рисунок 3" descr="C:\Users\User\Desktop\2021-2022 уч.год\точка роста\точка роста\20211206_14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2022 уч.год\точка роста\точка роста\20211206_145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8"/>
                    <a:stretch/>
                  </pic:blipFill>
                  <pic:spPr bwMode="auto">
                    <a:xfrm>
                      <a:off x="0" y="0"/>
                      <a:ext cx="4649503" cy="2430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C52" w:rsidRDefault="002F79B6" w:rsidP="003856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79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2268" cy="2047875"/>
            <wp:effectExtent l="0" t="0" r="6985" b="0"/>
            <wp:docPr id="4" name="Рисунок 4" descr="C:\Users\User\Desktop\2021-2022 уч.год\точка роста\точка роста\20211206_14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2022 уч.год\точка роста\точка роста\20211206_145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416" cy="2063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32AE" w:rsidRDefault="003A32AE" w:rsidP="003856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32AE" w:rsidRPr="001A2D20" w:rsidRDefault="003A32AE" w:rsidP="003856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3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9350" cy="5248760"/>
            <wp:effectExtent l="0" t="0" r="0" b="9525"/>
            <wp:docPr id="5" name="Рисунок 5" descr="C:\Users\User\Desktop\IMG-202112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11227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176" cy="5330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32AE" w:rsidRPr="001A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11"/>
    <w:rsid w:val="001A2D20"/>
    <w:rsid w:val="002F79B6"/>
    <w:rsid w:val="00385662"/>
    <w:rsid w:val="003A32AE"/>
    <w:rsid w:val="00567C40"/>
    <w:rsid w:val="00707495"/>
    <w:rsid w:val="00C42897"/>
    <w:rsid w:val="00C83911"/>
    <w:rsid w:val="00D07A65"/>
    <w:rsid w:val="00D8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0E9D"/>
  <w15:chartTrackingRefBased/>
  <w15:docId w15:val="{BA0EB8A6-3DB7-4B5A-B519-EDBEF284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2022-05-27T13:24:00Z</dcterms:created>
  <dcterms:modified xsi:type="dcterms:W3CDTF">2022-05-30T11:33:00Z</dcterms:modified>
</cp:coreProperties>
</file>